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931E" w14:textId="58EDC4DA" w:rsidR="00795363" w:rsidRPr="009708EC" w:rsidRDefault="00B53BD1" w:rsidP="004D2975">
      <w:pPr>
        <w:spacing w:after="0"/>
        <w:jc w:val="both"/>
        <w:rPr>
          <w:rFonts w:ascii="Arial Narrow" w:hAnsi="Arial Narrow" w:cstheme="minorHAnsi"/>
          <w:b/>
          <w:bCs/>
          <w:sz w:val="24"/>
          <w:szCs w:val="24"/>
        </w:rPr>
      </w:pPr>
      <w:r>
        <w:rPr>
          <w:rFonts w:ascii="Arial Narrow" w:hAnsi="Arial Narrow" w:cstheme="minorHAnsi"/>
          <w:b/>
          <w:bCs/>
          <w:noProof/>
          <w:sz w:val="24"/>
          <w:szCs w:val="24"/>
        </w:rPr>
        <w:object w:dxaOrig="1440" w:dyaOrig="1440" w14:anchorId="3D413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pt;margin-top:0;width:120.75pt;height:81.75pt;z-index:251658240">
            <v:imagedata r:id="rId6" o:title=""/>
            <w10:wrap type="square" side="left"/>
          </v:shape>
          <o:OLEObject Type="Embed" ProgID="Acrobat.Document.DC" ShapeID="_x0000_s1026" DrawAspect="Content" ObjectID="_1791808655" r:id="rId7"/>
        </w:object>
      </w:r>
    </w:p>
    <w:p w14:paraId="5CC9FF75" w14:textId="77777777" w:rsidR="00795363" w:rsidRPr="009708EC" w:rsidRDefault="00795363" w:rsidP="004D2975">
      <w:pPr>
        <w:spacing w:after="0"/>
        <w:jc w:val="both"/>
        <w:rPr>
          <w:rFonts w:ascii="Arial Narrow" w:hAnsi="Arial Narrow" w:cstheme="minorHAnsi"/>
          <w:b/>
          <w:bCs/>
          <w:sz w:val="24"/>
          <w:szCs w:val="24"/>
        </w:rPr>
      </w:pPr>
    </w:p>
    <w:p w14:paraId="622C3725" w14:textId="77777777" w:rsidR="00795363" w:rsidRPr="009708EC" w:rsidRDefault="00795363" w:rsidP="004D2975">
      <w:pPr>
        <w:spacing w:after="0"/>
        <w:jc w:val="both"/>
        <w:rPr>
          <w:rFonts w:ascii="Arial Narrow" w:hAnsi="Arial Narrow" w:cstheme="minorHAnsi"/>
          <w:b/>
          <w:bCs/>
          <w:sz w:val="24"/>
          <w:szCs w:val="24"/>
        </w:rPr>
      </w:pPr>
    </w:p>
    <w:p w14:paraId="47CC7E47" w14:textId="77777777" w:rsidR="00AA76B1" w:rsidRPr="009708EC" w:rsidRDefault="00AA76B1" w:rsidP="004D2975">
      <w:pPr>
        <w:spacing w:before="138" w:after="0"/>
        <w:jc w:val="both"/>
        <w:rPr>
          <w:rFonts w:ascii="Arial Narrow" w:hAnsi="Arial Narrow"/>
          <w:b/>
          <w:caps/>
          <w:sz w:val="24"/>
          <w:szCs w:val="24"/>
        </w:rPr>
      </w:pPr>
    </w:p>
    <w:p w14:paraId="51BA9717" w14:textId="77777777" w:rsidR="00D77665" w:rsidRPr="009708EC" w:rsidRDefault="00D77665" w:rsidP="004D2975">
      <w:pPr>
        <w:spacing w:before="138" w:after="0"/>
        <w:jc w:val="both"/>
        <w:rPr>
          <w:rFonts w:ascii="Arial Narrow" w:hAnsi="Arial Narrow"/>
          <w:b/>
          <w:caps/>
          <w:sz w:val="24"/>
          <w:szCs w:val="24"/>
        </w:rPr>
      </w:pPr>
    </w:p>
    <w:p w14:paraId="3AA80E2B" w14:textId="142E5D36" w:rsidR="002B5033" w:rsidRPr="009708EC" w:rsidRDefault="002B5033" w:rsidP="004D2975">
      <w:pPr>
        <w:spacing w:before="138" w:after="0"/>
        <w:jc w:val="center"/>
        <w:rPr>
          <w:rFonts w:ascii="Arial Narrow" w:hAnsi="Arial Narrow"/>
          <w:b/>
          <w:caps/>
          <w:sz w:val="24"/>
          <w:szCs w:val="24"/>
        </w:rPr>
      </w:pPr>
      <w:r w:rsidRPr="009708EC">
        <w:rPr>
          <w:rFonts w:ascii="Arial Narrow" w:hAnsi="Arial Narrow"/>
          <w:b/>
          <w:caps/>
          <w:sz w:val="24"/>
          <w:szCs w:val="24"/>
        </w:rPr>
        <w:t>Job Posting</w:t>
      </w:r>
    </w:p>
    <w:p w14:paraId="5C3457DE" w14:textId="77777777" w:rsidR="002B5033" w:rsidRPr="009708EC" w:rsidRDefault="002B5033" w:rsidP="004D2975">
      <w:pPr>
        <w:spacing w:after="0" w:line="276" w:lineRule="auto"/>
        <w:jc w:val="both"/>
        <w:rPr>
          <w:rFonts w:ascii="Arial Narrow" w:hAnsi="Arial Narrow"/>
          <w:b/>
          <w:bCs/>
          <w:sz w:val="24"/>
          <w:szCs w:val="24"/>
        </w:rPr>
      </w:pPr>
    </w:p>
    <w:p w14:paraId="72D84388" w14:textId="38D47AA3" w:rsidR="002B5033" w:rsidRDefault="002B5033" w:rsidP="004D2975">
      <w:pPr>
        <w:spacing w:after="0"/>
        <w:jc w:val="both"/>
        <w:rPr>
          <w:rFonts w:ascii="Arial Narrow" w:hAnsi="Arial Narrow" w:cstheme="minorHAnsi"/>
          <w:sz w:val="24"/>
          <w:szCs w:val="24"/>
        </w:rPr>
      </w:pPr>
      <w:r w:rsidRPr="009708EC">
        <w:rPr>
          <w:rFonts w:ascii="Arial Narrow" w:hAnsi="Arial Narrow"/>
          <w:b/>
          <w:bCs/>
          <w:sz w:val="24"/>
          <w:szCs w:val="24"/>
        </w:rPr>
        <w:t>Title of Position:</w:t>
      </w:r>
      <w:r w:rsidRPr="009708EC">
        <w:rPr>
          <w:rFonts w:ascii="Arial Narrow" w:hAnsi="Arial Narrow"/>
          <w:sz w:val="24"/>
          <w:szCs w:val="24"/>
        </w:rPr>
        <w:t> </w:t>
      </w:r>
      <w:r w:rsidR="0031492C" w:rsidRPr="003C3B65">
        <w:rPr>
          <w:rFonts w:ascii="Arial Narrow" w:hAnsi="Arial Narrow" w:cstheme="minorHAnsi"/>
          <w:sz w:val="24"/>
          <w:szCs w:val="24"/>
          <w:u w:val="single"/>
        </w:rPr>
        <w:t>Communication Officer</w:t>
      </w:r>
      <w:r w:rsidR="0031492C" w:rsidRPr="009708EC">
        <w:rPr>
          <w:rFonts w:ascii="Arial Narrow" w:hAnsi="Arial Narrow" w:cstheme="minorHAnsi"/>
          <w:sz w:val="24"/>
          <w:szCs w:val="24"/>
        </w:rPr>
        <w:t xml:space="preserve"> for </w:t>
      </w:r>
      <w:r w:rsidRPr="009708EC">
        <w:rPr>
          <w:rFonts w:ascii="Arial Narrow" w:hAnsi="Arial Narrow" w:cstheme="minorHAnsi"/>
          <w:sz w:val="24"/>
          <w:szCs w:val="24"/>
        </w:rPr>
        <w:t>Institutional EMERGE European University Alliance</w:t>
      </w:r>
      <w:r w:rsidR="00341E44">
        <w:rPr>
          <w:rFonts w:ascii="Arial Narrow" w:hAnsi="Arial Narrow" w:cstheme="minorHAnsi"/>
          <w:sz w:val="24"/>
          <w:szCs w:val="24"/>
        </w:rPr>
        <w:t xml:space="preserve"> (</w:t>
      </w:r>
      <w:hyperlink r:id="rId8" w:tgtFrame="_blank" w:history="1">
        <w:r w:rsidR="00341E44" w:rsidRPr="00AE238F">
          <w:rPr>
            <w:rStyle w:val="Hyperlink"/>
            <w:rFonts w:ascii="Arial Narrow" w:hAnsi="Arial Narrow" w:cstheme="minorHAnsi"/>
            <w:sz w:val="24"/>
            <w:szCs w:val="24"/>
          </w:rPr>
          <w:t>https://euemerge.eu/</w:t>
        </w:r>
      </w:hyperlink>
      <w:r w:rsidR="00341E44">
        <w:rPr>
          <w:rFonts w:ascii="Arial Narrow" w:hAnsi="Arial Narrow" w:cstheme="minorHAnsi"/>
          <w:sz w:val="24"/>
          <w:szCs w:val="24"/>
        </w:rPr>
        <w:t xml:space="preserve">) </w:t>
      </w:r>
      <w:r w:rsidRPr="009708EC">
        <w:rPr>
          <w:rFonts w:ascii="Arial Narrow" w:hAnsi="Arial Narrow" w:cstheme="minorHAnsi"/>
          <w:sz w:val="24"/>
          <w:szCs w:val="24"/>
        </w:rPr>
        <w:t xml:space="preserve"> and Neapolis University Pafos (NUP) </w:t>
      </w:r>
    </w:p>
    <w:p w14:paraId="766B7179" w14:textId="77777777" w:rsidR="008C088D" w:rsidRPr="009708EC" w:rsidRDefault="008C088D" w:rsidP="004D2975">
      <w:pPr>
        <w:spacing w:after="0"/>
        <w:jc w:val="both"/>
        <w:rPr>
          <w:rFonts w:ascii="Arial Narrow" w:hAnsi="Arial Narrow" w:cstheme="minorHAnsi"/>
          <w:sz w:val="24"/>
          <w:szCs w:val="24"/>
        </w:rPr>
      </w:pPr>
    </w:p>
    <w:p w14:paraId="56E6F1D7" w14:textId="77777777" w:rsidR="008C088D" w:rsidRPr="009708EC" w:rsidRDefault="008C088D" w:rsidP="004D2975">
      <w:pPr>
        <w:spacing w:after="0" w:line="276" w:lineRule="auto"/>
        <w:jc w:val="both"/>
        <w:rPr>
          <w:rFonts w:ascii="Arial Narrow" w:hAnsi="Arial Narrow"/>
          <w:sz w:val="24"/>
          <w:szCs w:val="24"/>
        </w:rPr>
      </w:pPr>
      <w:r w:rsidRPr="009708EC">
        <w:rPr>
          <w:rFonts w:ascii="Arial Narrow" w:hAnsi="Arial Narrow"/>
          <w:sz w:val="24"/>
          <w:szCs w:val="24"/>
        </w:rPr>
        <w:t>Neapolis University Pafos</w:t>
      </w:r>
    </w:p>
    <w:p w14:paraId="74D8998C" w14:textId="77777777" w:rsidR="008C088D" w:rsidRPr="009708EC" w:rsidRDefault="008C088D" w:rsidP="004D2975">
      <w:pPr>
        <w:spacing w:after="0" w:line="276" w:lineRule="auto"/>
        <w:jc w:val="both"/>
        <w:rPr>
          <w:rFonts w:ascii="Arial Narrow" w:hAnsi="Arial Narrow"/>
          <w:sz w:val="24"/>
          <w:szCs w:val="24"/>
        </w:rPr>
      </w:pPr>
      <w:r w:rsidRPr="009708EC">
        <w:rPr>
          <w:rFonts w:ascii="Arial Narrow" w:hAnsi="Arial Narrow"/>
          <w:sz w:val="24"/>
          <w:szCs w:val="24"/>
        </w:rPr>
        <w:t>2 Danais Avenue,</w:t>
      </w:r>
    </w:p>
    <w:p w14:paraId="348784E6" w14:textId="77777777" w:rsidR="008C088D" w:rsidRPr="009708EC" w:rsidRDefault="008C088D" w:rsidP="004D2975">
      <w:pPr>
        <w:spacing w:after="0" w:line="276" w:lineRule="auto"/>
        <w:jc w:val="both"/>
        <w:rPr>
          <w:rFonts w:ascii="Arial Narrow" w:hAnsi="Arial Narrow"/>
          <w:sz w:val="24"/>
          <w:szCs w:val="24"/>
        </w:rPr>
      </w:pPr>
      <w:r w:rsidRPr="009708EC">
        <w:rPr>
          <w:rFonts w:ascii="Arial Narrow" w:hAnsi="Arial Narrow"/>
          <w:sz w:val="24"/>
          <w:szCs w:val="24"/>
        </w:rPr>
        <w:t>Paphos 8042</w:t>
      </w:r>
    </w:p>
    <w:p w14:paraId="4E023AE7" w14:textId="77777777" w:rsidR="008C088D" w:rsidRPr="00297FE9" w:rsidRDefault="008C088D" w:rsidP="004D2975">
      <w:pPr>
        <w:spacing w:after="0" w:line="276" w:lineRule="auto"/>
        <w:jc w:val="both"/>
        <w:rPr>
          <w:rFonts w:ascii="Arial Narrow" w:hAnsi="Arial Narrow"/>
          <w:sz w:val="24"/>
          <w:szCs w:val="24"/>
          <w:u w:val="single"/>
        </w:rPr>
      </w:pPr>
    </w:p>
    <w:p w14:paraId="1E888C9C" w14:textId="416CC8EE" w:rsidR="00B53BD1" w:rsidRPr="00B53BD1" w:rsidRDefault="00B53BD1" w:rsidP="00B53BD1">
      <w:pPr>
        <w:pStyle w:val="NormalWeb"/>
        <w:spacing w:line="276" w:lineRule="auto"/>
        <w:jc w:val="both"/>
        <w:rPr>
          <w:rFonts w:ascii="Arial Narrow" w:hAnsi="Arial Narrow"/>
          <w:bCs/>
        </w:rPr>
      </w:pPr>
      <w:r w:rsidRPr="00B53BD1">
        <w:rPr>
          <w:rFonts w:ascii="Arial Narrow" w:hAnsi="Arial Narrow"/>
          <w:bCs/>
        </w:rPr>
        <w:t xml:space="preserve">Neapolis University Pafos (NUP) is a fully licensed and accredited by the authorities of the Republic of Cyprus University, with tangible goals to </w:t>
      </w:r>
      <w:proofErr w:type="gramStart"/>
      <w:r w:rsidRPr="00B53BD1">
        <w:rPr>
          <w:rFonts w:ascii="Arial Narrow" w:hAnsi="Arial Narrow"/>
          <w:bCs/>
        </w:rPr>
        <w:t>grow in size</w:t>
      </w:r>
      <w:proofErr w:type="gramEnd"/>
      <w:r w:rsidRPr="00B53BD1">
        <w:rPr>
          <w:rFonts w:ascii="Arial Narrow" w:hAnsi="Arial Narrow"/>
          <w:bCs/>
        </w:rPr>
        <w:t xml:space="preserve"> and excel academically. NUP is a full member of the European University Association (EUA), the European Association of Institutions in Higher Education (EURASHE), and the European Foundation for Management Development (EFMD). NUP is also actively involved in the UN Sustainable Development Solutions Network (SDSN) as well as UNAIC (United Nations Academic Influence Association), a vibrant community of 1,120 academic institutions in supporting and contributing to the realization of United Nations goals and mandates, including the promotion and protection of human rights, access to education, sustainability and conflict resolution. NUP is a full member of the European University Alliance entitled Empowering the Margins of Europe through Regional and Global Engagement – EMERGE - (</w:t>
      </w:r>
      <w:hyperlink r:id="rId9" w:history="1">
        <w:r w:rsidRPr="00B53BD1">
          <w:rPr>
            <w:rStyle w:val="Hyperlink"/>
            <w:rFonts w:ascii="Arial Narrow" w:hAnsi="Arial Narrow"/>
            <w:bCs/>
          </w:rPr>
          <w:t>www.euemerge.eu</w:t>
        </w:r>
      </w:hyperlink>
      <w:r w:rsidRPr="00B53BD1">
        <w:rPr>
          <w:rFonts w:ascii="Arial Narrow" w:hAnsi="Arial Narrow"/>
          <w:bCs/>
        </w:rPr>
        <w:t>), the emblematic European Union University Initiative.</w:t>
      </w:r>
    </w:p>
    <w:p w14:paraId="12BFA50D" w14:textId="77777777" w:rsidR="00B53BD1" w:rsidRPr="00B53BD1" w:rsidRDefault="00B53BD1" w:rsidP="00B53BD1">
      <w:pPr>
        <w:pStyle w:val="NormalWeb"/>
        <w:spacing w:line="276" w:lineRule="auto"/>
        <w:jc w:val="both"/>
        <w:rPr>
          <w:rFonts w:ascii="Arial Narrow" w:hAnsi="Arial Narrow"/>
          <w:bCs/>
        </w:rPr>
      </w:pPr>
      <w:r w:rsidRPr="00B53BD1">
        <w:rPr>
          <w:rFonts w:ascii="Arial Narrow" w:hAnsi="Arial Narrow"/>
          <w:bCs/>
        </w:rPr>
        <w:t xml:space="preserve">NUP has a student population of 3,500 students. It is accredited for academic degrees at Bachelor, Master and PhD levels across a wide array of subjects, both on campus and through distance learning. The University comprises 5 schools (Economics, Administration and Computer Science, Law, Health Sciences, Architecture, Engineering, Land and Environmental Sciences, Social Sciences, Arts and Humanities). All </w:t>
      </w:r>
      <w:proofErr w:type="spellStart"/>
      <w:r w:rsidRPr="00B53BD1">
        <w:rPr>
          <w:rFonts w:ascii="Arial Narrow" w:hAnsi="Arial Narrow"/>
          <w:bCs/>
        </w:rPr>
        <w:t>programmes</w:t>
      </w:r>
      <w:proofErr w:type="spellEnd"/>
      <w:r w:rsidRPr="00B53BD1">
        <w:rPr>
          <w:rFonts w:ascii="Arial Narrow" w:hAnsi="Arial Narrow"/>
          <w:bCs/>
        </w:rPr>
        <w:t xml:space="preserve"> are accredited by the Cyprus Agency of Quality Assurance and Accreditation in Higher Education (CYQAA), a full member of the International Network for Quality Assurance and Accreditation Higher Education (INQAAHE). Furthermore, NUP has a broad experience in joint and dual degrees in cooperation with Greek Universities (e.g. University of Western Macedonia, Hellenic Mediterranean University, Democritus University of Thrace, University of Peloponnese, </w:t>
      </w:r>
      <w:proofErr w:type="spellStart"/>
      <w:r w:rsidRPr="00B53BD1">
        <w:rPr>
          <w:rFonts w:ascii="Arial Narrow" w:hAnsi="Arial Narrow"/>
          <w:bCs/>
        </w:rPr>
        <w:t>Kapodestrian</w:t>
      </w:r>
      <w:proofErr w:type="spellEnd"/>
      <w:r w:rsidRPr="00B53BD1">
        <w:rPr>
          <w:rFonts w:ascii="Arial Narrow" w:hAnsi="Arial Narrow"/>
          <w:bCs/>
        </w:rPr>
        <w:t xml:space="preserve"> University of Athens) and other EU and non-EU Universities (e.g. University of Reading-UK, Baoding University of Technology and Southwestern University of Finance and Economics-China).</w:t>
      </w:r>
    </w:p>
    <w:p w14:paraId="6EC6F501" w14:textId="77777777" w:rsidR="00B53BD1" w:rsidRPr="00B53BD1" w:rsidRDefault="00B53BD1" w:rsidP="00B53BD1">
      <w:pPr>
        <w:pStyle w:val="NormalWeb"/>
        <w:spacing w:line="276" w:lineRule="auto"/>
        <w:jc w:val="both"/>
        <w:rPr>
          <w:rFonts w:ascii="Arial Narrow" w:hAnsi="Arial Narrow"/>
          <w:bCs/>
          <w:lang w:val="sl-SI"/>
        </w:rPr>
      </w:pPr>
      <w:r w:rsidRPr="00B53BD1">
        <w:rPr>
          <w:rFonts w:ascii="Arial Narrow" w:hAnsi="Arial Narrow"/>
          <w:bCs/>
          <w:lang w:val="sl-SI"/>
        </w:rPr>
        <w:t xml:space="preserve">NUP is also known for its fully operational Distance Learning Unit (DLU), offering numerous programmes in distance learning form. At the same time, The University is a member of the European Distance and E-Learning Network (EDEN). The University has a </w:t>
      </w:r>
      <w:r w:rsidRPr="00B53BD1">
        <w:rPr>
          <w:rFonts w:ascii="Arial Narrow" w:hAnsi="Arial Narrow"/>
          <w:bCs/>
        </w:rPr>
        <w:t xml:space="preserve">wide experience in research </w:t>
      </w:r>
      <w:proofErr w:type="spellStart"/>
      <w:r w:rsidRPr="00B53BD1">
        <w:rPr>
          <w:rFonts w:ascii="Arial Narrow" w:hAnsi="Arial Narrow"/>
          <w:bCs/>
        </w:rPr>
        <w:t>programmes</w:t>
      </w:r>
      <w:proofErr w:type="spellEnd"/>
      <w:r w:rsidRPr="00B53BD1">
        <w:rPr>
          <w:rFonts w:ascii="Arial Narrow" w:hAnsi="Arial Narrow"/>
          <w:bCs/>
        </w:rPr>
        <w:t xml:space="preserve"> as it has </w:t>
      </w:r>
      <w:r w:rsidRPr="00B53BD1">
        <w:rPr>
          <w:rFonts w:ascii="Arial Narrow" w:hAnsi="Arial Narrow"/>
          <w:bCs/>
          <w:lang w:val="sl-SI"/>
        </w:rPr>
        <w:t xml:space="preserve">participated successfully in European Projects FP7, Erasmus+, Horizon 2020, EEA Grants and many </w:t>
      </w:r>
      <w:r w:rsidRPr="00B53BD1">
        <w:rPr>
          <w:rFonts w:ascii="Arial Narrow" w:hAnsi="Arial Narrow"/>
          <w:bCs/>
          <w:lang w:val="sl-SI"/>
        </w:rPr>
        <w:lastRenderedPageBreak/>
        <w:t>more. Finally, NUP maintains an extensive network of partnerships with institutions and organizations worldwide.  </w:t>
      </w:r>
    </w:p>
    <w:p w14:paraId="3F584DF7" w14:textId="77777777" w:rsidR="007350CE" w:rsidRPr="007350CE" w:rsidRDefault="007350CE" w:rsidP="004D2975">
      <w:pPr>
        <w:pStyle w:val="NormalWeb"/>
        <w:spacing w:before="0" w:beforeAutospacing="0" w:after="0" w:afterAutospacing="0" w:line="276" w:lineRule="auto"/>
        <w:jc w:val="both"/>
        <w:rPr>
          <w:rFonts w:ascii="Arial Narrow" w:hAnsi="Arial Narrow"/>
          <w:bCs/>
        </w:rPr>
      </w:pPr>
    </w:p>
    <w:p w14:paraId="102DE282" w14:textId="77777777" w:rsidR="003A3769" w:rsidRDefault="003A3769" w:rsidP="002A62E6">
      <w:pPr>
        <w:rPr>
          <w:rFonts w:ascii="Arial Narrow" w:hAnsi="Arial Narrow"/>
          <w:b/>
          <w:bCs/>
          <w:sz w:val="24"/>
          <w:szCs w:val="24"/>
        </w:rPr>
      </w:pPr>
      <w:r w:rsidRPr="009708EC">
        <w:rPr>
          <w:rFonts w:ascii="Arial Narrow" w:hAnsi="Arial Narrow"/>
          <w:b/>
          <w:bCs/>
          <w:sz w:val="24"/>
          <w:szCs w:val="24"/>
        </w:rPr>
        <w:t>Job Overview:</w:t>
      </w:r>
    </w:p>
    <w:p w14:paraId="4B575AE9" w14:textId="77777777" w:rsidR="003A3769" w:rsidRPr="009708EC" w:rsidRDefault="003A3769" w:rsidP="004D2975">
      <w:p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The Communications Officer at Neapolis University Pafos will be responsible for developing, implementing, and managing the university’s communication strategies. The role involves overseeing internal and external communications, media relations, social media management, content creation, and brand development. The ideal candidate will promote Neapolis University Pafos’s reputation as a leading educational institution in Cyprus, enhancing its visibility locally and internationally.</w:t>
      </w:r>
    </w:p>
    <w:p w14:paraId="20500CA4" w14:textId="77777777" w:rsidR="002A62E6" w:rsidRPr="009708EC" w:rsidRDefault="002A62E6" w:rsidP="004D2975">
      <w:pPr>
        <w:spacing w:before="100" w:beforeAutospacing="1" w:after="0" w:line="240" w:lineRule="auto"/>
        <w:jc w:val="both"/>
        <w:rPr>
          <w:rFonts w:ascii="Arial Narrow" w:eastAsia="Times New Roman" w:hAnsi="Arial Narrow" w:cs="Calibri"/>
          <w:sz w:val="24"/>
          <w:szCs w:val="24"/>
        </w:rPr>
      </w:pPr>
    </w:p>
    <w:p w14:paraId="714773A2" w14:textId="77777777" w:rsidR="003A3769" w:rsidRPr="009708EC" w:rsidRDefault="003A3769" w:rsidP="002A62E6">
      <w:pPr>
        <w:rPr>
          <w:rFonts w:ascii="Arial Narrow" w:hAnsi="Arial Narrow"/>
          <w:b/>
          <w:bCs/>
          <w:sz w:val="24"/>
          <w:szCs w:val="24"/>
        </w:rPr>
      </w:pPr>
      <w:r w:rsidRPr="009708EC">
        <w:rPr>
          <w:rFonts w:ascii="Arial Narrow" w:hAnsi="Arial Narrow"/>
          <w:b/>
          <w:bCs/>
          <w:sz w:val="24"/>
          <w:szCs w:val="24"/>
        </w:rPr>
        <w:t>Key Responsibilities:</w:t>
      </w:r>
    </w:p>
    <w:p w14:paraId="5D2C09A2" w14:textId="0C098ECB" w:rsidR="003A3769" w:rsidRPr="009708EC" w:rsidRDefault="002449FB" w:rsidP="004D2975">
      <w:pPr>
        <w:pStyle w:val="ListParagraph"/>
        <w:numPr>
          <w:ilvl w:val="0"/>
          <w:numId w:val="22"/>
        </w:numPr>
        <w:spacing w:after="0"/>
        <w:jc w:val="both"/>
        <w:rPr>
          <w:rFonts w:ascii="Arial Narrow" w:hAnsi="Arial Narrow"/>
          <w:sz w:val="24"/>
          <w:szCs w:val="24"/>
        </w:rPr>
      </w:pPr>
      <w:r w:rsidRPr="009708EC">
        <w:rPr>
          <w:rFonts w:ascii="Arial Narrow" w:hAnsi="Arial Narrow"/>
          <w:sz w:val="24"/>
          <w:szCs w:val="24"/>
        </w:rPr>
        <w:t>Develop</w:t>
      </w:r>
      <w:r w:rsidR="003A3769" w:rsidRPr="009708EC">
        <w:rPr>
          <w:rFonts w:ascii="Arial Narrow" w:hAnsi="Arial Narrow"/>
          <w:sz w:val="24"/>
          <w:szCs w:val="24"/>
        </w:rPr>
        <w:t xml:space="preserve"> Communication Strategy</w:t>
      </w:r>
      <w:r w:rsidRPr="009708EC">
        <w:rPr>
          <w:rFonts w:ascii="Arial Narrow" w:hAnsi="Arial Narrow"/>
          <w:sz w:val="24"/>
          <w:szCs w:val="24"/>
        </w:rPr>
        <w:t xml:space="preserve"> that aligns with the University’s goals.</w:t>
      </w:r>
    </w:p>
    <w:p w14:paraId="2BB51828" w14:textId="72CADA03" w:rsidR="00F43D7D" w:rsidRPr="009708EC" w:rsidRDefault="00F43D7D" w:rsidP="004D2975">
      <w:pPr>
        <w:pStyle w:val="ListParagraph"/>
        <w:numPr>
          <w:ilvl w:val="0"/>
          <w:numId w:val="22"/>
        </w:numPr>
        <w:spacing w:after="0"/>
        <w:jc w:val="both"/>
        <w:rPr>
          <w:rFonts w:ascii="Arial Narrow" w:hAnsi="Arial Narrow"/>
          <w:sz w:val="24"/>
          <w:szCs w:val="24"/>
        </w:rPr>
      </w:pPr>
      <w:r w:rsidRPr="009708EC">
        <w:rPr>
          <w:rFonts w:ascii="Arial Narrow" w:hAnsi="Arial Narrow"/>
          <w:sz w:val="24"/>
          <w:szCs w:val="24"/>
        </w:rPr>
        <w:t>Create communication plans for various stakeholders.</w:t>
      </w:r>
    </w:p>
    <w:p w14:paraId="2B14F0FD" w14:textId="77777777" w:rsidR="00F43D7D" w:rsidRPr="009708EC" w:rsidRDefault="00F43D7D"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Draft, edit, and publish high-quality written content, including press releases, newsletters, speeches, articles, blog posts, and web content.</w:t>
      </w:r>
    </w:p>
    <w:p w14:paraId="06DEEDC1" w14:textId="77777777" w:rsidR="008337D4" w:rsidRPr="009708EC" w:rsidRDefault="008337D4"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Collaborate with academic departments and staff to gather information and develop compelling stories that highlight the university's achievements, research projects, and events.</w:t>
      </w:r>
    </w:p>
    <w:p w14:paraId="2CEBB186" w14:textId="77777777" w:rsidR="00395A53" w:rsidRPr="009708EC" w:rsidRDefault="00395A53"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Serve as the primary point of contact for media inquiries and foster strong relationships with local, national, and international media outlets.</w:t>
      </w:r>
    </w:p>
    <w:p w14:paraId="69063EBD" w14:textId="77777777" w:rsidR="00395A53" w:rsidRPr="009708EC" w:rsidRDefault="00395A53"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Prepare and distribute press releases and coordinate media events, such as press conferences and interviews.</w:t>
      </w:r>
    </w:p>
    <w:p w14:paraId="240D9065" w14:textId="77777777" w:rsidR="00395A53" w:rsidRPr="009708EC" w:rsidRDefault="00395A53"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Develop and execute social media strategies to enhance the university's online presence on platforms such as Facebook, Instagram, LinkedIn, X (formerly Twitter), and YouTube.</w:t>
      </w:r>
    </w:p>
    <w:p w14:paraId="63BE0DEB" w14:textId="77777777" w:rsidR="00D77D73" w:rsidRPr="009708EC" w:rsidRDefault="00D77D73"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Develop internal communication channels and tools to keep faculty, staff, and students informed about university news, updates, and events.</w:t>
      </w:r>
    </w:p>
    <w:p w14:paraId="6A5CBB1D" w14:textId="77777777" w:rsidR="00D77D73" w:rsidRPr="009708EC" w:rsidRDefault="00D77D73"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Act as a liaison between various departments to ensure consistent messaging and alignment with the university's overall communication goals.</w:t>
      </w:r>
    </w:p>
    <w:p w14:paraId="292C8B60" w14:textId="05E2DBF9" w:rsidR="00395A53" w:rsidRPr="009708EC" w:rsidRDefault="00E37A0F"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Co</w:t>
      </w:r>
      <w:r w:rsidRPr="009708EC">
        <w:rPr>
          <w:rFonts w:ascii="Arial Narrow" w:eastAsia="Times New Roman" w:hAnsi="Arial Narrow" w:cs="Calibri"/>
          <w:sz w:val="24"/>
          <w:szCs w:val="24"/>
          <w:lang w:val="el-GR"/>
        </w:rPr>
        <w:t>ο</w:t>
      </w:r>
      <w:proofErr w:type="spellStart"/>
      <w:r w:rsidRPr="009708EC">
        <w:rPr>
          <w:rFonts w:ascii="Arial Narrow" w:eastAsia="Times New Roman" w:hAnsi="Arial Narrow" w:cs="Calibri"/>
          <w:sz w:val="24"/>
          <w:szCs w:val="24"/>
        </w:rPr>
        <w:t>rdinate</w:t>
      </w:r>
      <w:proofErr w:type="spellEnd"/>
      <w:r w:rsidRPr="009708EC">
        <w:rPr>
          <w:rFonts w:ascii="Arial Narrow" w:eastAsia="Times New Roman" w:hAnsi="Arial Narrow" w:cs="Calibri"/>
          <w:sz w:val="24"/>
          <w:szCs w:val="24"/>
        </w:rPr>
        <w:t xml:space="preserve"> the promotion of university events and develop marketing materials.</w:t>
      </w:r>
    </w:p>
    <w:p w14:paraId="1F34E55C" w14:textId="77777777" w:rsidR="00E37A0F" w:rsidRPr="009708EC" w:rsidRDefault="00E37A0F"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Maintain and enhance the university’s brand image by ensuring all communications reflect the core values and vision of Neapolis University Pafos.</w:t>
      </w:r>
    </w:p>
    <w:p w14:paraId="153FF5D5" w14:textId="2E9198F9" w:rsidR="00901F2A" w:rsidRPr="009708EC" w:rsidRDefault="00D77665" w:rsidP="004D2975">
      <w:pPr>
        <w:numPr>
          <w:ilvl w:val="0"/>
          <w:numId w:val="22"/>
        </w:numPr>
        <w:spacing w:before="100" w:beforeAutospacing="1" w:after="0" w:line="240" w:lineRule="auto"/>
        <w:jc w:val="both"/>
        <w:rPr>
          <w:rFonts w:ascii="Arial Narrow" w:eastAsia="Times New Roman" w:hAnsi="Arial Narrow" w:cs="Calibri"/>
          <w:sz w:val="24"/>
          <w:szCs w:val="24"/>
        </w:rPr>
      </w:pPr>
      <w:r w:rsidRPr="009708EC">
        <w:rPr>
          <w:rFonts w:ascii="Arial Narrow" w:eastAsia="Times New Roman" w:hAnsi="Arial Narrow" w:cs="Calibri"/>
          <w:sz w:val="24"/>
          <w:szCs w:val="24"/>
        </w:rPr>
        <w:t>Collaborate with the design team to create visual assets that align with the university’s branding guidelines.</w:t>
      </w:r>
    </w:p>
    <w:p w14:paraId="74990351" w14:textId="77777777" w:rsidR="00CF0668" w:rsidRPr="009708EC" w:rsidRDefault="00CF0668" w:rsidP="004D2975">
      <w:pPr>
        <w:pStyle w:val="xmsonormal"/>
        <w:jc w:val="both"/>
        <w:rPr>
          <w:rFonts w:ascii="Arial Narrow" w:hAnsi="Arial Narrow" w:cstheme="minorHAnsi"/>
          <w:b/>
          <w:bCs/>
          <w:sz w:val="24"/>
          <w:szCs w:val="24"/>
        </w:rPr>
      </w:pPr>
    </w:p>
    <w:p w14:paraId="7CAEC45B" w14:textId="5EEDBFF1" w:rsidR="006741C2" w:rsidRPr="009708EC" w:rsidRDefault="006741C2" w:rsidP="004D2975">
      <w:pPr>
        <w:pStyle w:val="xmsonormal"/>
        <w:jc w:val="both"/>
        <w:rPr>
          <w:rFonts w:ascii="Arial Narrow" w:hAnsi="Arial Narrow" w:cstheme="minorHAnsi"/>
          <w:b/>
          <w:bCs/>
          <w:sz w:val="24"/>
          <w:szCs w:val="24"/>
        </w:rPr>
      </w:pPr>
      <w:r w:rsidRPr="009708EC">
        <w:rPr>
          <w:rFonts w:ascii="Arial Narrow" w:hAnsi="Arial Narrow" w:cstheme="minorHAnsi"/>
          <w:b/>
          <w:bCs/>
          <w:sz w:val="24"/>
          <w:szCs w:val="24"/>
        </w:rPr>
        <w:t>Qualifications and Experience</w:t>
      </w:r>
    </w:p>
    <w:p w14:paraId="61E9627B" w14:textId="77777777" w:rsidR="008062FA" w:rsidRPr="009708EC" w:rsidRDefault="008062FA" w:rsidP="004D2975">
      <w:pPr>
        <w:pStyle w:val="xmsonormal"/>
        <w:jc w:val="both"/>
        <w:rPr>
          <w:rFonts w:ascii="Arial Narrow" w:hAnsi="Arial Narrow" w:cstheme="minorHAnsi"/>
          <w:b/>
          <w:bCs/>
          <w:sz w:val="24"/>
          <w:szCs w:val="24"/>
        </w:rPr>
      </w:pPr>
    </w:p>
    <w:p w14:paraId="5994C674" w14:textId="41C255BB" w:rsidR="00957D21" w:rsidRPr="009708EC" w:rsidRDefault="00957D21" w:rsidP="004D2975">
      <w:pPr>
        <w:pStyle w:val="xmsonormal"/>
        <w:jc w:val="both"/>
        <w:rPr>
          <w:rFonts w:ascii="Arial Narrow" w:hAnsi="Arial Narrow" w:cstheme="minorHAnsi"/>
          <w:i/>
          <w:iCs/>
          <w:sz w:val="24"/>
          <w:szCs w:val="24"/>
        </w:rPr>
      </w:pPr>
      <w:r w:rsidRPr="009708EC">
        <w:rPr>
          <w:rFonts w:ascii="Arial Narrow" w:hAnsi="Arial Narrow" w:cstheme="minorHAnsi"/>
          <w:i/>
          <w:iCs/>
          <w:sz w:val="24"/>
          <w:szCs w:val="24"/>
        </w:rPr>
        <w:t xml:space="preserve">Suitable candidates should have: </w:t>
      </w:r>
    </w:p>
    <w:p w14:paraId="57AFCF3E" w14:textId="1D9D1881" w:rsidR="006741C2" w:rsidRPr="009708EC" w:rsidRDefault="006741C2" w:rsidP="004D2975">
      <w:pPr>
        <w:pStyle w:val="xmsonormal"/>
        <w:numPr>
          <w:ilvl w:val="0"/>
          <w:numId w:val="6"/>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A degree in Communications, Public Relations, Journalism, Marketing, or a related field.</w:t>
      </w:r>
      <w:r w:rsidR="008062FA" w:rsidRPr="009708EC">
        <w:rPr>
          <w:rFonts w:ascii="Arial Narrow" w:eastAsia="Times New Roman" w:hAnsi="Arial Narrow" w:cstheme="minorHAnsi"/>
          <w:sz w:val="24"/>
          <w:szCs w:val="24"/>
        </w:rPr>
        <w:t xml:space="preserve"> A </w:t>
      </w:r>
      <w:proofErr w:type="gramStart"/>
      <w:r w:rsidR="008062FA" w:rsidRPr="009708EC">
        <w:rPr>
          <w:rFonts w:ascii="Arial Narrow" w:eastAsia="Times New Roman" w:hAnsi="Arial Narrow" w:cstheme="minorHAnsi"/>
          <w:sz w:val="24"/>
          <w:szCs w:val="24"/>
        </w:rPr>
        <w:t>Master’s</w:t>
      </w:r>
      <w:proofErr w:type="gramEnd"/>
      <w:r w:rsidR="008062FA" w:rsidRPr="009708EC">
        <w:rPr>
          <w:rFonts w:ascii="Arial Narrow" w:eastAsia="Times New Roman" w:hAnsi="Arial Narrow" w:cstheme="minorHAnsi"/>
          <w:sz w:val="24"/>
          <w:szCs w:val="24"/>
        </w:rPr>
        <w:t xml:space="preserve"> degree is an advantage.</w:t>
      </w:r>
    </w:p>
    <w:p w14:paraId="0EAE64DA" w14:textId="77777777" w:rsidR="006741C2" w:rsidRPr="009708EC" w:rsidRDefault="006741C2" w:rsidP="004D2975">
      <w:pPr>
        <w:pStyle w:val="xmsonormal"/>
        <w:numPr>
          <w:ilvl w:val="0"/>
          <w:numId w:val="6"/>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At least 3 years of experience in communication roles, with a demonstrated ability to engage with diverse communities.</w:t>
      </w:r>
    </w:p>
    <w:p w14:paraId="535FC52D" w14:textId="7A448D91" w:rsidR="006741C2" w:rsidRPr="009708EC" w:rsidRDefault="006741C2" w:rsidP="004D2975">
      <w:pPr>
        <w:pStyle w:val="xmsonormal"/>
        <w:numPr>
          <w:ilvl w:val="0"/>
          <w:numId w:val="6"/>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 xml:space="preserve">Skills in approaching and engaging populations that speak minority languages, with an understanding of cultural sensitivity and </w:t>
      </w:r>
      <w:r w:rsidR="00125EF5" w:rsidRPr="009708EC">
        <w:rPr>
          <w:rFonts w:ascii="Arial Narrow" w:eastAsia="Times New Roman" w:hAnsi="Arial Narrow" w:cstheme="minorHAnsi"/>
          <w:sz w:val="24"/>
          <w:szCs w:val="24"/>
        </w:rPr>
        <w:t>inclusiveness</w:t>
      </w:r>
      <w:r w:rsidRPr="009708EC">
        <w:rPr>
          <w:rFonts w:ascii="Arial Narrow" w:eastAsia="Times New Roman" w:hAnsi="Arial Narrow" w:cstheme="minorHAnsi"/>
          <w:sz w:val="24"/>
          <w:szCs w:val="24"/>
        </w:rPr>
        <w:t xml:space="preserve"> in communication.</w:t>
      </w:r>
    </w:p>
    <w:p w14:paraId="1C1C4237" w14:textId="14784083" w:rsidR="006741C2" w:rsidRPr="009708EC" w:rsidRDefault="006741C2" w:rsidP="004D2975">
      <w:pPr>
        <w:pStyle w:val="xmsonormal"/>
        <w:numPr>
          <w:ilvl w:val="0"/>
          <w:numId w:val="6"/>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 xml:space="preserve">Experience in adapting </w:t>
      </w:r>
      <w:r w:rsidR="00901F2A" w:rsidRPr="009708EC">
        <w:rPr>
          <w:rFonts w:ascii="Arial Narrow" w:eastAsia="Times New Roman" w:hAnsi="Arial Narrow" w:cstheme="minorHAnsi"/>
          <w:sz w:val="24"/>
          <w:szCs w:val="24"/>
        </w:rPr>
        <w:t xml:space="preserve">inclusive </w:t>
      </w:r>
      <w:r w:rsidRPr="009708EC">
        <w:rPr>
          <w:rFonts w:ascii="Arial Narrow" w:eastAsia="Times New Roman" w:hAnsi="Arial Narrow" w:cstheme="minorHAnsi"/>
          <w:sz w:val="24"/>
          <w:szCs w:val="24"/>
        </w:rPr>
        <w:t>communication strategies for diverse linguistic contexts, even without specific language proficiency.</w:t>
      </w:r>
    </w:p>
    <w:p w14:paraId="714A2B3E" w14:textId="77777777" w:rsidR="000E2BAF" w:rsidRPr="009708EC" w:rsidRDefault="000E2BAF" w:rsidP="004D2975">
      <w:pPr>
        <w:pStyle w:val="xmsonormal"/>
        <w:jc w:val="both"/>
        <w:rPr>
          <w:rFonts w:ascii="Arial Narrow" w:eastAsia="Times New Roman" w:hAnsi="Arial Narrow" w:cstheme="minorHAnsi"/>
          <w:sz w:val="24"/>
          <w:szCs w:val="24"/>
        </w:rPr>
      </w:pPr>
    </w:p>
    <w:p w14:paraId="0838D8C7" w14:textId="5173F208" w:rsidR="000E2BAF" w:rsidRPr="009708EC" w:rsidRDefault="000E2BAF" w:rsidP="004D2975">
      <w:pPr>
        <w:pStyle w:val="xmsonormal"/>
        <w:jc w:val="both"/>
        <w:rPr>
          <w:rFonts w:ascii="Arial Narrow" w:hAnsi="Arial Narrow" w:cstheme="minorHAnsi"/>
          <w:b/>
          <w:bCs/>
          <w:sz w:val="24"/>
          <w:szCs w:val="24"/>
        </w:rPr>
      </w:pPr>
      <w:r w:rsidRPr="009708EC">
        <w:rPr>
          <w:rFonts w:ascii="Arial Narrow" w:hAnsi="Arial Narrow" w:cstheme="minorHAnsi"/>
          <w:b/>
          <w:bCs/>
          <w:sz w:val="24"/>
          <w:szCs w:val="24"/>
        </w:rPr>
        <w:lastRenderedPageBreak/>
        <w:t xml:space="preserve">Skills and competencies </w:t>
      </w:r>
    </w:p>
    <w:p w14:paraId="68190594" w14:textId="77777777" w:rsidR="008062FA" w:rsidRPr="009708EC" w:rsidRDefault="008062FA" w:rsidP="004D2975">
      <w:pPr>
        <w:pStyle w:val="xmsonormal"/>
        <w:jc w:val="both"/>
        <w:rPr>
          <w:rFonts w:ascii="Arial Narrow" w:hAnsi="Arial Narrow" w:cstheme="minorHAnsi"/>
          <w:b/>
          <w:bCs/>
          <w:sz w:val="24"/>
          <w:szCs w:val="24"/>
        </w:rPr>
      </w:pPr>
    </w:p>
    <w:p w14:paraId="47C4C4A2" w14:textId="77777777" w:rsidR="00901F2A" w:rsidRPr="009708EC" w:rsidRDefault="00901F2A" w:rsidP="004D2975">
      <w:pPr>
        <w:pStyle w:val="xmsonormal"/>
        <w:jc w:val="both"/>
        <w:rPr>
          <w:rFonts w:ascii="Arial Narrow" w:hAnsi="Arial Narrow" w:cstheme="minorHAnsi"/>
          <w:i/>
          <w:iCs/>
          <w:sz w:val="24"/>
          <w:szCs w:val="24"/>
        </w:rPr>
      </w:pPr>
      <w:r w:rsidRPr="009708EC">
        <w:rPr>
          <w:rFonts w:ascii="Arial Narrow" w:hAnsi="Arial Narrow" w:cstheme="minorHAnsi"/>
          <w:i/>
          <w:iCs/>
          <w:sz w:val="24"/>
          <w:szCs w:val="24"/>
        </w:rPr>
        <w:t xml:space="preserve">Suitable candidates should also have the following skills and competencies: </w:t>
      </w:r>
    </w:p>
    <w:p w14:paraId="62B84434" w14:textId="77777777" w:rsidR="00901F2A" w:rsidRPr="009708EC" w:rsidRDefault="00901F2A" w:rsidP="004D2975">
      <w:pPr>
        <w:pStyle w:val="xmsonormal"/>
        <w:numPr>
          <w:ilvl w:val="0"/>
          <w:numId w:val="14"/>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Ability to work collaboratively with partners and community representatives to ensure effective outreach.</w:t>
      </w:r>
    </w:p>
    <w:p w14:paraId="521D786C" w14:textId="77777777" w:rsidR="00901F2A" w:rsidRPr="009708EC" w:rsidRDefault="00901F2A" w:rsidP="004D2975">
      <w:pPr>
        <w:pStyle w:val="xmsonormal"/>
        <w:numPr>
          <w:ilvl w:val="0"/>
          <w:numId w:val="14"/>
        </w:numPr>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Excellent communication skills and command of the English Language.</w:t>
      </w:r>
    </w:p>
    <w:p w14:paraId="4FA1B8E6" w14:textId="22F7F574" w:rsidR="00901F2A" w:rsidRPr="009708EC" w:rsidRDefault="00901F2A" w:rsidP="004D2975">
      <w:pPr>
        <w:pStyle w:val="xmsonormal"/>
        <w:numPr>
          <w:ilvl w:val="0"/>
          <w:numId w:val="14"/>
        </w:numPr>
        <w:jc w:val="both"/>
        <w:rPr>
          <w:rFonts w:ascii="Arial Narrow" w:eastAsia="Times New Roman" w:hAnsi="Arial Narrow"/>
          <w:sz w:val="24"/>
          <w:szCs w:val="24"/>
        </w:rPr>
      </w:pPr>
      <w:r w:rsidRPr="009708EC">
        <w:rPr>
          <w:rFonts w:ascii="Arial Narrow" w:eastAsia="Times New Roman" w:hAnsi="Arial Narrow"/>
          <w:sz w:val="24"/>
          <w:szCs w:val="24"/>
        </w:rPr>
        <w:t>Strong awareness of cultural and linguistic diversity in Europe, with the ability to approach and engage populations that speak minority languages in a respectful and effective manner.</w:t>
      </w:r>
    </w:p>
    <w:p w14:paraId="1D903231" w14:textId="3FCD8333" w:rsidR="008062FA" w:rsidRPr="009708EC" w:rsidRDefault="008062FA" w:rsidP="004D2975">
      <w:pPr>
        <w:pStyle w:val="xmsonormal"/>
        <w:numPr>
          <w:ilvl w:val="0"/>
          <w:numId w:val="14"/>
        </w:numPr>
        <w:jc w:val="both"/>
        <w:rPr>
          <w:rFonts w:ascii="Arial Narrow" w:eastAsia="Times New Roman" w:hAnsi="Arial Narrow"/>
          <w:sz w:val="24"/>
          <w:szCs w:val="24"/>
        </w:rPr>
      </w:pPr>
      <w:r w:rsidRPr="009708EC">
        <w:rPr>
          <w:rFonts w:ascii="Arial Narrow" w:eastAsia="Times New Roman" w:hAnsi="Arial Narrow"/>
          <w:sz w:val="24"/>
          <w:szCs w:val="24"/>
        </w:rPr>
        <w:t>Proficiency in social media tools, content management systems (e.g., WordPress), and email marketing platforms.</w:t>
      </w:r>
    </w:p>
    <w:p w14:paraId="0A3F3E74" w14:textId="77777777" w:rsidR="00901F2A" w:rsidRPr="009708EC" w:rsidRDefault="00901F2A" w:rsidP="004D2975">
      <w:pPr>
        <w:pStyle w:val="xmsonormal"/>
        <w:numPr>
          <w:ilvl w:val="0"/>
          <w:numId w:val="14"/>
        </w:numPr>
        <w:jc w:val="both"/>
        <w:rPr>
          <w:rFonts w:ascii="Arial Narrow" w:eastAsia="Times New Roman" w:hAnsi="Arial Narrow"/>
          <w:sz w:val="24"/>
          <w:szCs w:val="24"/>
        </w:rPr>
      </w:pPr>
      <w:r w:rsidRPr="009708EC">
        <w:rPr>
          <w:rFonts w:ascii="Arial Narrow" w:eastAsia="Times New Roman" w:hAnsi="Arial Narrow"/>
          <w:sz w:val="24"/>
          <w:szCs w:val="24"/>
        </w:rPr>
        <w:t>Empathy and Listening Skills to appreciate the needs and perspectives of underrepresented communities and adapt communication practices accordingly.</w:t>
      </w:r>
    </w:p>
    <w:p w14:paraId="08B5C6F5" w14:textId="184878CE" w:rsidR="008062FA" w:rsidRPr="009708EC" w:rsidRDefault="008062FA" w:rsidP="004D2975">
      <w:pPr>
        <w:numPr>
          <w:ilvl w:val="0"/>
          <w:numId w:val="14"/>
        </w:numPr>
        <w:spacing w:after="0" w:line="240" w:lineRule="auto"/>
        <w:jc w:val="both"/>
        <w:rPr>
          <w:rFonts w:ascii="Arial Narrow" w:eastAsia="Times New Roman" w:hAnsi="Arial Narrow" w:cstheme="minorHAnsi"/>
          <w:sz w:val="24"/>
          <w:szCs w:val="24"/>
        </w:rPr>
      </w:pPr>
      <w:r w:rsidRPr="009708EC">
        <w:rPr>
          <w:rFonts w:ascii="Arial Narrow" w:eastAsia="Times New Roman" w:hAnsi="Arial Narrow" w:cstheme="minorHAnsi"/>
          <w:sz w:val="24"/>
          <w:szCs w:val="24"/>
        </w:rPr>
        <w:t>Ability to work under pressure and manage multiple projects simultaneously.</w:t>
      </w:r>
    </w:p>
    <w:p w14:paraId="20E4ACD1" w14:textId="77777777" w:rsidR="00901F2A" w:rsidRPr="009708EC" w:rsidRDefault="00901F2A" w:rsidP="004D2975">
      <w:pPr>
        <w:pStyle w:val="xmsonormal"/>
        <w:jc w:val="both"/>
        <w:rPr>
          <w:rFonts w:ascii="Arial Narrow" w:hAnsi="Arial Narrow" w:cstheme="minorHAnsi"/>
          <w:b/>
          <w:bCs/>
          <w:sz w:val="24"/>
          <w:szCs w:val="24"/>
        </w:rPr>
      </w:pPr>
    </w:p>
    <w:p w14:paraId="02483B68" w14:textId="3B39A93B" w:rsidR="000E2BAF" w:rsidRPr="009708EC" w:rsidRDefault="000E2BAF" w:rsidP="004D2975">
      <w:pPr>
        <w:pStyle w:val="xmsonormal"/>
        <w:jc w:val="both"/>
        <w:rPr>
          <w:rFonts w:ascii="Arial Narrow" w:eastAsia="Times New Roman" w:hAnsi="Arial Narrow" w:cstheme="minorHAnsi"/>
          <w:sz w:val="24"/>
          <w:szCs w:val="24"/>
        </w:rPr>
      </w:pPr>
    </w:p>
    <w:p w14:paraId="1A02D822" w14:textId="77777777" w:rsidR="00F541B8" w:rsidRPr="009708EC" w:rsidRDefault="00F541B8" w:rsidP="004D2975">
      <w:pPr>
        <w:spacing w:after="0" w:line="240" w:lineRule="auto"/>
        <w:jc w:val="both"/>
        <w:rPr>
          <w:rFonts w:ascii="Arial Narrow" w:hAnsi="Arial Narrow" w:cstheme="minorHAnsi"/>
          <w:b/>
          <w:sz w:val="24"/>
          <w:szCs w:val="24"/>
        </w:rPr>
      </w:pPr>
      <w:r w:rsidRPr="009708EC">
        <w:rPr>
          <w:rFonts w:ascii="Arial Narrow" w:hAnsi="Arial Narrow" w:cstheme="minorHAnsi"/>
          <w:b/>
          <w:sz w:val="24"/>
          <w:szCs w:val="24"/>
        </w:rPr>
        <w:t>Salary and benefits</w:t>
      </w:r>
    </w:p>
    <w:p w14:paraId="7A2A5F3F" w14:textId="77777777" w:rsidR="00F541B8" w:rsidRPr="009708EC" w:rsidRDefault="00F541B8" w:rsidP="004D2975">
      <w:pPr>
        <w:spacing w:after="0" w:line="240" w:lineRule="auto"/>
        <w:jc w:val="both"/>
        <w:rPr>
          <w:rFonts w:ascii="Arial Narrow" w:hAnsi="Arial Narrow" w:cstheme="minorHAnsi"/>
          <w:sz w:val="24"/>
          <w:szCs w:val="24"/>
        </w:rPr>
      </w:pPr>
      <w:r w:rsidRPr="009708EC">
        <w:rPr>
          <w:rFonts w:ascii="Arial Narrow" w:hAnsi="Arial Narrow" w:cstheme="minorHAnsi"/>
          <w:sz w:val="24"/>
          <w:szCs w:val="24"/>
        </w:rPr>
        <w:t xml:space="preserve">A package is offered according to qualifications and experience. Excellent prospects for advancement. </w:t>
      </w:r>
    </w:p>
    <w:p w14:paraId="4694FE5B" w14:textId="77777777" w:rsidR="00F541B8" w:rsidRPr="009708EC" w:rsidRDefault="00F541B8" w:rsidP="004D2975">
      <w:pPr>
        <w:spacing w:after="0" w:line="240" w:lineRule="auto"/>
        <w:jc w:val="both"/>
        <w:rPr>
          <w:rFonts w:ascii="Arial Narrow" w:hAnsi="Arial Narrow" w:cstheme="minorHAnsi"/>
          <w:sz w:val="24"/>
          <w:szCs w:val="24"/>
        </w:rPr>
      </w:pPr>
    </w:p>
    <w:p w14:paraId="5CEEB64F" w14:textId="394531B0" w:rsidR="00F541B8" w:rsidRPr="009708EC" w:rsidRDefault="00F541B8" w:rsidP="004D2975">
      <w:pPr>
        <w:spacing w:after="0" w:line="240" w:lineRule="auto"/>
        <w:jc w:val="both"/>
        <w:rPr>
          <w:rFonts w:ascii="Arial Narrow" w:hAnsi="Arial Narrow" w:cstheme="minorHAnsi"/>
          <w:sz w:val="24"/>
          <w:szCs w:val="24"/>
        </w:rPr>
      </w:pPr>
      <w:r w:rsidRPr="009708EC">
        <w:rPr>
          <w:rFonts w:ascii="Arial Narrow" w:hAnsi="Arial Narrow" w:cstheme="minorHAnsi"/>
          <w:sz w:val="24"/>
          <w:szCs w:val="24"/>
        </w:rPr>
        <w:t>The selected candidate will get a job offer for employment. Please submit your application, stating “</w:t>
      </w:r>
      <w:r w:rsidR="009708EC">
        <w:rPr>
          <w:rFonts w:ascii="Arial Narrow" w:hAnsi="Arial Narrow" w:cstheme="minorHAnsi"/>
          <w:b/>
          <w:sz w:val="24"/>
          <w:szCs w:val="24"/>
        </w:rPr>
        <w:t xml:space="preserve">NUP </w:t>
      </w:r>
      <w:r w:rsidRPr="009708EC">
        <w:rPr>
          <w:rFonts w:ascii="Arial Narrow" w:hAnsi="Arial Narrow" w:cstheme="minorHAnsi"/>
          <w:b/>
          <w:sz w:val="24"/>
          <w:szCs w:val="24"/>
        </w:rPr>
        <w:t>Communication Officer</w:t>
      </w:r>
      <w:r w:rsidRPr="009708EC">
        <w:rPr>
          <w:rFonts w:ascii="Arial Narrow" w:hAnsi="Arial Narrow" w:cstheme="minorHAnsi"/>
          <w:sz w:val="24"/>
          <w:szCs w:val="24"/>
        </w:rPr>
        <w:t xml:space="preserve">” in the subject line with a copy of your CV to </w:t>
      </w:r>
      <w:hyperlink r:id="rId10" w:history="1">
        <w:r w:rsidRPr="009708EC">
          <w:rPr>
            <w:rStyle w:val="Hyperlink"/>
            <w:rFonts w:ascii="Arial Narrow" w:hAnsi="Arial Narrow" w:cstheme="minorHAnsi"/>
            <w:sz w:val="24"/>
            <w:szCs w:val="24"/>
          </w:rPr>
          <w:t>hrd@nup.ac.cy</w:t>
        </w:r>
      </w:hyperlink>
      <w:r w:rsidRPr="009708EC">
        <w:rPr>
          <w:rFonts w:ascii="Arial Narrow" w:hAnsi="Arial Narrow" w:cstheme="minorHAnsi"/>
          <w:sz w:val="24"/>
          <w:szCs w:val="24"/>
        </w:rPr>
        <w:t xml:space="preserve">   </w:t>
      </w:r>
    </w:p>
    <w:p w14:paraId="4CD4D8F4" w14:textId="77777777" w:rsidR="00F541B8" w:rsidRPr="009708EC" w:rsidRDefault="00F541B8" w:rsidP="004D2975">
      <w:pPr>
        <w:spacing w:after="0" w:line="240" w:lineRule="auto"/>
        <w:jc w:val="both"/>
        <w:rPr>
          <w:rFonts w:ascii="Arial Narrow" w:hAnsi="Arial Narrow" w:cstheme="minorHAnsi"/>
          <w:sz w:val="24"/>
          <w:szCs w:val="24"/>
        </w:rPr>
      </w:pPr>
    </w:p>
    <w:p w14:paraId="1C93E3D5" w14:textId="30632D3C" w:rsidR="00F541B8" w:rsidRPr="009708EC" w:rsidRDefault="00F541B8" w:rsidP="004D2975">
      <w:pPr>
        <w:spacing w:after="0" w:line="240" w:lineRule="auto"/>
        <w:jc w:val="both"/>
        <w:rPr>
          <w:rFonts w:ascii="Arial Narrow" w:hAnsi="Arial Narrow" w:cstheme="minorHAnsi"/>
          <w:sz w:val="24"/>
          <w:szCs w:val="24"/>
        </w:rPr>
      </w:pPr>
      <w:r w:rsidRPr="009708EC">
        <w:rPr>
          <w:rFonts w:ascii="Arial Narrow" w:hAnsi="Arial Narrow" w:cstheme="minorHAnsi"/>
          <w:sz w:val="24"/>
          <w:szCs w:val="24"/>
        </w:rPr>
        <w:t xml:space="preserve">Please note that all applications will be treated </w:t>
      </w:r>
      <w:r w:rsidR="00595107" w:rsidRPr="009708EC">
        <w:rPr>
          <w:rFonts w:ascii="Arial Narrow" w:hAnsi="Arial Narrow" w:cstheme="minorHAnsi"/>
          <w:sz w:val="24"/>
          <w:szCs w:val="24"/>
        </w:rPr>
        <w:t>with</w:t>
      </w:r>
      <w:r w:rsidRPr="009708EC">
        <w:rPr>
          <w:rFonts w:ascii="Arial Narrow" w:hAnsi="Arial Narrow" w:cstheme="minorHAnsi"/>
          <w:sz w:val="24"/>
          <w:szCs w:val="24"/>
        </w:rPr>
        <w:t xml:space="preserve"> </w:t>
      </w:r>
      <w:r w:rsidR="00595107" w:rsidRPr="009708EC">
        <w:rPr>
          <w:rFonts w:ascii="Arial Narrow" w:hAnsi="Arial Narrow" w:cstheme="minorHAnsi"/>
          <w:sz w:val="24"/>
          <w:szCs w:val="24"/>
        </w:rPr>
        <w:t>strict</w:t>
      </w:r>
      <w:r w:rsidRPr="009708EC">
        <w:rPr>
          <w:rFonts w:ascii="Arial Narrow" w:hAnsi="Arial Narrow" w:cstheme="minorHAnsi"/>
          <w:sz w:val="24"/>
          <w:szCs w:val="24"/>
        </w:rPr>
        <w:t xml:space="preserve"> confidentiality.</w:t>
      </w:r>
    </w:p>
    <w:p w14:paraId="70981806" w14:textId="77777777" w:rsidR="00F541B8" w:rsidRPr="009708EC" w:rsidRDefault="00F541B8" w:rsidP="004D2975">
      <w:pPr>
        <w:spacing w:after="0" w:line="240" w:lineRule="auto"/>
        <w:jc w:val="both"/>
        <w:rPr>
          <w:rFonts w:ascii="Arial Narrow" w:hAnsi="Arial Narrow" w:cstheme="minorHAnsi"/>
          <w:sz w:val="24"/>
          <w:szCs w:val="24"/>
        </w:rPr>
      </w:pPr>
    </w:p>
    <w:p w14:paraId="15DEA07C" w14:textId="67CB295E" w:rsidR="00F541B8" w:rsidRPr="009708EC" w:rsidRDefault="00F541B8" w:rsidP="004D2975">
      <w:pPr>
        <w:spacing w:after="0" w:line="240" w:lineRule="auto"/>
        <w:jc w:val="both"/>
        <w:rPr>
          <w:rFonts w:ascii="Arial Narrow" w:hAnsi="Arial Narrow" w:cstheme="minorHAnsi"/>
          <w:b/>
          <w:sz w:val="24"/>
          <w:szCs w:val="24"/>
        </w:rPr>
      </w:pPr>
      <w:r w:rsidRPr="009708EC">
        <w:rPr>
          <w:rFonts w:ascii="Arial Narrow" w:hAnsi="Arial Narrow" w:cstheme="minorHAnsi"/>
          <w:b/>
          <w:sz w:val="24"/>
          <w:szCs w:val="24"/>
        </w:rPr>
        <w:t>CLOSING DATE: Until the position is fulfilled.</w:t>
      </w:r>
    </w:p>
    <w:p w14:paraId="222890BE" w14:textId="77777777" w:rsidR="006741C2" w:rsidRPr="009708EC" w:rsidRDefault="006741C2" w:rsidP="004D2975">
      <w:pPr>
        <w:spacing w:after="0"/>
        <w:jc w:val="both"/>
        <w:rPr>
          <w:rFonts w:ascii="Arial Narrow" w:hAnsi="Arial Narrow"/>
          <w:sz w:val="24"/>
          <w:szCs w:val="24"/>
        </w:rPr>
      </w:pPr>
    </w:p>
    <w:sectPr w:rsidR="006741C2" w:rsidRPr="00970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24C"/>
    <w:multiLevelType w:val="multilevel"/>
    <w:tmpl w:val="62F6DC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AE0AFA"/>
    <w:multiLevelType w:val="multilevel"/>
    <w:tmpl w:val="94027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22FE9"/>
    <w:multiLevelType w:val="multilevel"/>
    <w:tmpl w:val="5692B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10B3B"/>
    <w:multiLevelType w:val="multilevel"/>
    <w:tmpl w:val="2928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5227D"/>
    <w:multiLevelType w:val="multilevel"/>
    <w:tmpl w:val="A0600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A69B9"/>
    <w:multiLevelType w:val="multilevel"/>
    <w:tmpl w:val="EEEC6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7D40CE"/>
    <w:multiLevelType w:val="multilevel"/>
    <w:tmpl w:val="62F6DC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6891252"/>
    <w:multiLevelType w:val="hybridMultilevel"/>
    <w:tmpl w:val="A0FC82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B5AE7"/>
    <w:multiLevelType w:val="multilevel"/>
    <w:tmpl w:val="5392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D36A1"/>
    <w:multiLevelType w:val="multilevel"/>
    <w:tmpl w:val="F270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D4BD9"/>
    <w:multiLevelType w:val="multilevel"/>
    <w:tmpl w:val="1CDEC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52FCD"/>
    <w:multiLevelType w:val="multilevel"/>
    <w:tmpl w:val="2260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733DE"/>
    <w:multiLevelType w:val="multilevel"/>
    <w:tmpl w:val="62F6DC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E7C0827"/>
    <w:multiLevelType w:val="multilevel"/>
    <w:tmpl w:val="C1683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B51FE"/>
    <w:multiLevelType w:val="multilevel"/>
    <w:tmpl w:val="98929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212F6"/>
    <w:multiLevelType w:val="multilevel"/>
    <w:tmpl w:val="CB2AB3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3947411"/>
    <w:multiLevelType w:val="multilevel"/>
    <w:tmpl w:val="62F6DC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A574880"/>
    <w:multiLevelType w:val="hybridMultilevel"/>
    <w:tmpl w:val="3E2A440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B9503CE"/>
    <w:multiLevelType w:val="multilevel"/>
    <w:tmpl w:val="42E0D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349BC"/>
    <w:multiLevelType w:val="multilevel"/>
    <w:tmpl w:val="0002C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D614B"/>
    <w:multiLevelType w:val="multilevel"/>
    <w:tmpl w:val="A1FE2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857D3"/>
    <w:multiLevelType w:val="multilevel"/>
    <w:tmpl w:val="E50C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1729677">
    <w:abstractNumId w:val="4"/>
  </w:num>
  <w:num w:numId="2" w16cid:durableId="940920741">
    <w:abstractNumId w:val="14"/>
  </w:num>
  <w:num w:numId="3" w16cid:durableId="1411924278">
    <w:abstractNumId w:val="18"/>
  </w:num>
  <w:num w:numId="4" w16cid:durableId="1031345454">
    <w:abstractNumId w:val="10"/>
  </w:num>
  <w:num w:numId="5" w16cid:durableId="129639526">
    <w:abstractNumId w:val="5"/>
  </w:num>
  <w:num w:numId="6" w16cid:durableId="827791433">
    <w:abstractNumId w:val="3"/>
  </w:num>
  <w:num w:numId="7" w16cid:durableId="1089546182">
    <w:abstractNumId w:val="2"/>
  </w:num>
  <w:num w:numId="8" w16cid:durableId="444349095">
    <w:abstractNumId w:val="16"/>
  </w:num>
  <w:num w:numId="9" w16cid:durableId="87582319">
    <w:abstractNumId w:val="17"/>
  </w:num>
  <w:num w:numId="10" w16cid:durableId="1918709775">
    <w:abstractNumId w:val="11"/>
  </w:num>
  <w:num w:numId="11" w16cid:durableId="1938176043">
    <w:abstractNumId w:val="6"/>
  </w:num>
  <w:num w:numId="12" w16cid:durableId="1843356882">
    <w:abstractNumId w:val="12"/>
  </w:num>
  <w:num w:numId="13" w16cid:durableId="1415398521">
    <w:abstractNumId w:val="0"/>
  </w:num>
  <w:num w:numId="14" w16cid:durableId="328751165">
    <w:abstractNumId w:val="15"/>
  </w:num>
  <w:num w:numId="15" w16cid:durableId="915211219">
    <w:abstractNumId w:val="1"/>
  </w:num>
  <w:num w:numId="16" w16cid:durableId="809787447">
    <w:abstractNumId w:val="21"/>
  </w:num>
  <w:num w:numId="17" w16cid:durableId="1232038098">
    <w:abstractNumId w:val="9"/>
  </w:num>
  <w:num w:numId="18" w16cid:durableId="1068265015">
    <w:abstractNumId w:val="8"/>
  </w:num>
  <w:num w:numId="19" w16cid:durableId="943078950">
    <w:abstractNumId w:val="13"/>
  </w:num>
  <w:num w:numId="20" w16cid:durableId="667369820">
    <w:abstractNumId w:val="19"/>
  </w:num>
  <w:num w:numId="21" w16cid:durableId="1913200130">
    <w:abstractNumId w:val="20"/>
  </w:num>
  <w:num w:numId="22" w16cid:durableId="1572735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C2"/>
    <w:rsid w:val="000602BD"/>
    <w:rsid w:val="000A75A7"/>
    <w:rsid w:val="000E2BAF"/>
    <w:rsid w:val="00125EF5"/>
    <w:rsid w:val="00140EB9"/>
    <w:rsid w:val="00144242"/>
    <w:rsid w:val="00174C81"/>
    <w:rsid w:val="001A33C4"/>
    <w:rsid w:val="00200AE8"/>
    <w:rsid w:val="002449FB"/>
    <w:rsid w:val="00251A7B"/>
    <w:rsid w:val="00297FE9"/>
    <w:rsid w:val="002A62E6"/>
    <w:rsid w:val="002A7F5A"/>
    <w:rsid w:val="002B5033"/>
    <w:rsid w:val="0031492C"/>
    <w:rsid w:val="00341E44"/>
    <w:rsid w:val="00363AFF"/>
    <w:rsid w:val="00395A53"/>
    <w:rsid w:val="003A3769"/>
    <w:rsid w:val="003B480F"/>
    <w:rsid w:val="003C3B65"/>
    <w:rsid w:val="00400159"/>
    <w:rsid w:val="00455CFB"/>
    <w:rsid w:val="004D2975"/>
    <w:rsid w:val="00595107"/>
    <w:rsid w:val="00612339"/>
    <w:rsid w:val="006741C2"/>
    <w:rsid w:val="007350CE"/>
    <w:rsid w:val="00735189"/>
    <w:rsid w:val="00780873"/>
    <w:rsid w:val="00793D79"/>
    <w:rsid w:val="00795363"/>
    <w:rsid w:val="007B2590"/>
    <w:rsid w:val="00802F0E"/>
    <w:rsid w:val="008062FA"/>
    <w:rsid w:val="008337D4"/>
    <w:rsid w:val="008A47F4"/>
    <w:rsid w:val="008C088D"/>
    <w:rsid w:val="008F4AFC"/>
    <w:rsid w:val="00901F2A"/>
    <w:rsid w:val="00940F61"/>
    <w:rsid w:val="00955C17"/>
    <w:rsid w:val="00957D21"/>
    <w:rsid w:val="00965E15"/>
    <w:rsid w:val="009708EC"/>
    <w:rsid w:val="009B6BB4"/>
    <w:rsid w:val="009C5E5A"/>
    <w:rsid w:val="00A372E9"/>
    <w:rsid w:val="00A776B4"/>
    <w:rsid w:val="00AA76B1"/>
    <w:rsid w:val="00AE238F"/>
    <w:rsid w:val="00B1475F"/>
    <w:rsid w:val="00B53BD1"/>
    <w:rsid w:val="00CF0668"/>
    <w:rsid w:val="00D77665"/>
    <w:rsid w:val="00D77D73"/>
    <w:rsid w:val="00D90230"/>
    <w:rsid w:val="00E000E2"/>
    <w:rsid w:val="00E26E8C"/>
    <w:rsid w:val="00E337B1"/>
    <w:rsid w:val="00E37A0F"/>
    <w:rsid w:val="00EA389C"/>
    <w:rsid w:val="00ED0861"/>
    <w:rsid w:val="00F2538F"/>
    <w:rsid w:val="00F43D7D"/>
    <w:rsid w:val="00F52549"/>
    <w:rsid w:val="00F541B8"/>
    <w:rsid w:val="00FA5E53"/>
    <w:rsid w:val="00FB00AB"/>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AFD67"/>
  <w15:chartTrackingRefBased/>
  <w15:docId w15:val="{C9053A5C-A9CB-43D6-BF31-50A313F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1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1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41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4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1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1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1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41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4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1C2"/>
    <w:rPr>
      <w:rFonts w:eastAsiaTheme="majorEastAsia" w:cstheme="majorBidi"/>
      <w:color w:val="272727" w:themeColor="text1" w:themeTint="D8"/>
    </w:rPr>
  </w:style>
  <w:style w:type="paragraph" w:styleId="Title">
    <w:name w:val="Title"/>
    <w:basedOn w:val="Normal"/>
    <w:next w:val="Normal"/>
    <w:link w:val="TitleChar"/>
    <w:uiPriority w:val="10"/>
    <w:qFormat/>
    <w:rsid w:val="00674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1C2"/>
    <w:pPr>
      <w:spacing w:before="160"/>
      <w:jc w:val="center"/>
    </w:pPr>
    <w:rPr>
      <w:i/>
      <w:iCs/>
      <w:color w:val="404040" w:themeColor="text1" w:themeTint="BF"/>
    </w:rPr>
  </w:style>
  <w:style w:type="character" w:customStyle="1" w:styleId="QuoteChar">
    <w:name w:val="Quote Char"/>
    <w:basedOn w:val="DefaultParagraphFont"/>
    <w:link w:val="Quote"/>
    <w:uiPriority w:val="29"/>
    <w:rsid w:val="006741C2"/>
    <w:rPr>
      <w:i/>
      <w:iCs/>
      <w:color w:val="404040" w:themeColor="text1" w:themeTint="BF"/>
    </w:rPr>
  </w:style>
  <w:style w:type="paragraph" w:styleId="ListParagraph">
    <w:name w:val="List Paragraph"/>
    <w:basedOn w:val="Normal"/>
    <w:uiPriority w:val="34"/>
    <w:qFormat/>
    <w:rsid w:val="006741C2"/>
    <w:pPr>
      <w:ind w:left="720"/>
      <w:contextualSpacing/>
    </w:pPr>
  </w:style>
  <w:style w:type="character" w:styleId="IntenseEmphasis">
    <w:name w:val="Intense Emphasis"/>
    <w:basedOn w:val="DefaultParagraphFont"/>
    <w:uiPriority w:val="21"/>
    <w:qFormat/>
    <w:rsid w:val="006741C2"/>
    <w:rPr>
      <w:i/>
      <w:iCs/>
      <w:color w:val="2F5496" w:themeColor="accent1" w:themeShade="BF"/>
    </w:rPr>
  </w:style>
  <w:style w:type="paragraph" w:styleId="IntenseQuote">
    <w:name w:val="Intense Quote"/>
    <w:basedOn w:val="Normal"/>
    <w:next w:val="Normal"/>
    <w:link w:val="IntenseQuoteChar"/>
    <w:uiPriority w:val="30"/>
    <w:qFormat/>
    <w:rsid w:val="00674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1C2"/>
    <w:rPr>
      <w:i/>
      <w:iCs/>
      <w:color w:val="2F5496" w:themeColor="accent1" w:themeShade="BF"/>
    </w:rPr>
  </w:style>
  <w:style w:type="character" w:styleId="IntenseReference">
    <w:name w:val="Intense Reference"/>
    <w:basedOn w:val="DefaultParagraphFont"/>
    <w:uiPriority w:val="32"/>
    <w:qFormat/>
    <w:rsid w:val="006741C2"/>
    <w:rPr>
      <w:b/>
      <w:bCs/>
      <w:smallCaps/>
      <w:color w:val="2F5496" w:themeColor="accent1" w:themeShade="BF"/>
      <w:spacing w:val="5"/>
    </w:rPr>
  </w:style>
  <w:style w:type="paragraph" w:customStyle="1" w:styleId="xmsonormal">
    <w:name w:val="x_msonormal"/>
    <w:basedOn w:val="Normal"/>
    <w:rsid w:val="006741C2"/>
    <w:pPr>
      <w:spacing w:after="0" w:line="240" w:lineRule="auto"/>
    </w:pPr>
    <w:rPr>
      <w:rFonts w:ascii="Calibri" w:hAnsi="Calibri" w:cs="Calibri"/>
    </w:rPr>
  </w:style>
  <w:style w:type="character" w:styleId="Strong">
    <w:name w:val="Strong"/>
    <w:basedOn w:val="DefaultParagraphFont"/>
    <w:uiPriority w:val="22"/>
    <w:qFormat/>
    <w:rsid w:val="000E2BAF"/>
    <w:rPr>
      <w:b/>
      <w:bCs/>
    </w:rPr>
  </w:style>
  <w:style w:type="character" w:styleId="CommentReference">
    <w:name w:val="annotation reference"/>
    <w:basedOn w:val="DefaultParagraphFont"/>
    <w:uiPriority w:val="99"/>
    <w:semiHidden/>
    <w:unhideWhenUsed/>
    <w:rsid w:val="000E2BAF"/>
    <w:rPr>
      <w:sz w:val="16"/>
      <w:szCs w:val="16"/>
    </w:rPr>
  </w:style>
  <w:style w:type="paragraph" w:styleId="CommentText">
    <w:name w:val="annotation text"/>
    <w:basedOn w:val="Normal"/>
    <w:link w:val="CommentTextChar"/>
    <w:uiPriority w:val="99"/>
    <w:unhideWhenUsed/>
    <w:rsid w:val="000E2BAF"/>
    <w:pPr>
      <w:spacing w:line="240" w:lineRule="auto"/>
    </w:pPr>
    <w:rPr>
      <w:sz w:val="20"/>
      <w:szCs w:val="20"/>
    </w:rPr>
  </w:style>
  <w:style w:type="character" w:customStyle="1" w:styleId="CommentTextChar">
    <w:name w:val="Comment Text Char"/>
    <w:basedOn w:val="DefaultParagraphFont"/>
    <w:link w:val="CommentText"/>
    <w:uiPriority w:val="99"/>
    <w:rsid w:val="000E2BAF"/>
    <w:rPr>
      <w:sz w:val="20"/>
      <w:szCs w:val="20"/>
    </w:rPr>
  </w:style>
  <w:style w:type="paragraph" w:styleId="CommentSubject">
    <w:name w:val="annotation subject"/>
    <w:basedOn w:val="CommentText"/>
    <w:next w:val="CommentText"/>
    <w:link w:val="CommentSubjectChar"/>
    <w:uiPriority w:val="99"/>
    <w:semiHidden/>
    <w:unhideWhenUsed/>
    <w:rsid w:val="000E2BAF"/>
    <w:rPr>
      <w:b/>
      <w:bCs/>
    </w:rPr>
  </w:style>
  <w:style w:type="character" w:customStyle="1" w:styleId="CommentSubjectChar">
    <w:name w:val="Comment Subject Char"/>
    <w:basedOn w:val="CommentTextChar"/>
    <w:link w:val="CommentSubject"/>
    <w:uiPriority w:val="99"/>
    <w:semiHidden/>
    <w:rsid w:val="000E2BAF"/>
    <w:rPr>
      <w:b/>
      <w:bCs/>
      <w:sz w:val="20"/>
      <w:szCs w:val="20"/>
    </w:rPr>
  </w:style>
  <w:style w:type="paragraph" w:styleId="NormalWeb">
    <w:name w:val="Normal (Web)"/>
    <w:basedOn w:val="Normal"/>
    <w:uiPriority w:val="99"/>
    <w:unhideWhenUsed/>
    <w:rsid w:val="008C08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41B8"/>
    <w:rPr>
      <w:color w:val="0563C1" w:themeColor="hyperlink"/>
      <w:u w:val="single"/>
    </w:rPr>
  </w:style>
  <w:style w:type="paragraph" w:styleId="Revision">
    <w:name w:val="Revision"/>
    <w:hidden/>
    <w:uiPriority w:val="99"/>
    <w:semiHidden/>
    <w:rsid w:val="00FF027A"/>
    <w:pPr>
      <w:spacing w:after="0" w:line="240" w:lineRule="auto"/>
    </w:pPr>
  </w:style>
  <w:style w:type="character" w:styleId="UnresolvedMention">
    <w:name w:val="Unresolved Mention"/>
    <w:basedOn w:val="DefaultParagraphFont"/>
    <w:uiPriority w:val="99"/>
    <w:semiHidden/>
    <w:unhideWhenUsed/>
    <w:rsid w:val="00AE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5903">
      <w:bodyDiv w:val="1"/>
      <w:marLeft w:val="0"/>
      <w:marRight w:val="0"/>
      <w:marTop w:val="0"/>
      <w:marBottom w:val="0"/>
      <w:divBdr>
        <w:top w:val="none" w:sz="0" w:space="0" w:color="auto"/>
        <w:left w:val="none" w:sz="0" w:space="0" w:color="auto"/>
        <w:bottom w:val="none" w:sz="0" w:space="0" w:color="auto"/>
        <w:right w:val="none" w:sz="0" w:space="0" w:color="auto"/>
      </w:divBdr>
    </w:div>
    <w:div w:id="1034648365">
      <w:bodyDiv w:val="1"/>
      <w:marLeft w:val="0"/>
      <w:marRight w:val="0"/>
      <w:marTop w:val="0"/>
      <w:marBottom w:val="0"/>
      <w:divBdr>
        <w:top w:val="none" w:sz="0" w:space="0" w:color="auto"/>
        <w:left w:val="none" w:sz="0" w:space="0" w:color="auto"/>
        <w:bottom w:val="none" w:sz="0" w:space="0" w:color="auto"/>
        <w:right w:val="none" w:sz="0" w:space="0" w:color="auto"/>
      </w:divBdr>
    </w:div>
    <w:div w:id="1222061204">
      <w:bodyDiv w:val="1"/>
      <w:marLeft w:val="0"/>
      <w:marRight w:val="0"/>
      <w:marTop w:val="0"/>
      <w:marBottom w:val="0"/>
      <w:divBdr>
        <w:top w:val="none" w:sz="0" w:space="0" w:color="auto"/>
        <w:left w:val="none" w:sz="0" w:space="0" w:color="auto"/>
        <w:bottom w:val="none" w:sz="0" w:space="0" w:color="auto"/>
        <w:right w:val="none" w:sz="0" w:space="0" w:color="auto"/>
      </w:divBdr>
    </w:div>
    <w:div w:id="1234317692">
      <w:bodyDiv w:val="1"/>
      <w:marLeft w:val="0"/>
      <w:marRight w:val="0"/>
      <w:marTop w:val="0"/>
      <w:marBottom w:val="0"/>
      <w:divBdr>
        <w:top w:val="none" w:sz="0" w:space="0" w:color="auto"/>
        <w:left w:val="none" w:sz="0" w:space="0" w:color="auto"/>
        <w:bottom w:val="none" w:sz="0" w:space="0" w:color="auto"/>
        <w:right w:val="none" w:sz="0" w:space="0" w:color="auto"/>
      </w:divBdr>
    </w:div>
    <w:div w:id="1248002667">
      <w:bodyDiv w:val="1"/>
      <w:marLeft w:val="0"/>
      <w:marRight w:val="0"/>
      <w:marTop w:val="0"/>
      <w:marBottom w:val="0"/>
      <w:divBdr>
        <w:top w:val="none" w:sz="0" w:space="0" w:color="auto"/>
        <w:left w:val="none" w:sz="0" w:space="0" w:color="auto"/>
        <w:bottom w:val="none" w:sz="0" w:space="0" w:color="auto"/>
        <w:right w:val="none" w:sz="0" w:space="0" w:color="auto"/>
      </w:divBdr>
    </w:div>
    <w:div w:id="1347485972">
      <w:bodyDiv w:val="1"/>
      <w:marLeft w:val="0"/>
      <w:marRight w:val="0"/>
      <w:marTop w:val="0"/>
      <w:marBottom w:val="0"/>
      <w:divBdr>
        <w:top w:val="none" w:sz="0" w:space="0" w:color="auto"/>
        <w:left w:val="none" w:sz="0" w:space="0" w:color="auto"/>
        <w:bottom w:val="none" w:sz="0" w:space="0" w:color="auto"/>
        <w:right w:val="none" w:sz="0" w:space="0" w:color="auto"/>
      </w:divBdr>
    </w:div>
    <w:div w:id="1629432439">
      <w:bodyDiv w:val="1"/>
      <w:marLeft w:val="0"/>
      <w:marRight w:val="0"/>
      <w:marTop w:val="0"/>
      <w:marBottom w:val="0"/>
      <w:divBdr>
        <w:top w:val="none" w:sz="0" w:space="0" w:color="auto"/>
        <w:left w:val="none" w:sz="0" w:space="0" w:color="auto"/>
        <w:bottom w:val="none" w:sz="0" w:space="0" w:color="auto"/>
        <w:right w:val="none" w:sz="0" w:space="0" w:color="auto"/>
      </w:divBdr>
    </w:div>
    <w:div w:id="1695112704">
      <w:bodyDiv w:val="1"/>
      <w:marLeft w:val="0"/>
      <w:marRight w:val="0"/>
      <w:marTop w:val="0"/>
      <w:marBottom w:val="0"/>
      <w:divBdr>
        <w:top w:val="none" w:sz="0" w:space="0" w:color="auto"/>
        <w:left w:val="none" w:sz="0" w:space="0" w:color="auto"/>
        <w:bottom w:val="none" w:sz="0" w:space="0" w:color="auto"/>
        <w:right w:val="none" w:sz="0" w:space="0" w:color="auto"/>
      </w:divBdr>
    </w:div>
    <w:div w:id="19691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emerge.e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d@nup.ac.cy" TargetMode="External"/><Relationship Id="rId4" Type="http://schemas.openxmlformats.org/officeDocument/2006/relationships/settings" Target="settings.xml"/><Relationship Id="rId9" Type="http://schemas.openxmlformats.org/officeDocument/2006/relationships/hyperlink" Target="http://www.euemerg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80AA-F901-40DB-8AA7-1AA0DA23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Daskou Sofia</dc:creator>
  <cp:keywords/>
  <dc:description/>
  <cp:lastModifiedBy>Papachristodoulou Marina</cp:lastModifiedBy>
  <cp:revision>2</cp:revision>
  <dcterms:created xsi:type="dcterms:W3CDTF">2024-10-30T13:50:00Z</dcterms:created>
  <dcterms:modified xsi:type="dcterms:W3CDTF">2024-10-30T13:50:00Z</dcterms:modified>
</cp:coreProperties>
</file>